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FF12D0" w:rsidRPr="00FF12D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r w:rsidRPr="00FF12D0">
        <w:rPr>
          <w:rFonts w:ascii="Times New Roman" w:eastAsia="Times New Roman" w:hAnsi="Times New Roman" w:cs="Times New Roman"/>
          <w:color w:val="111111"/>
          <w:kern w:val="36"/>
          <w:sz w:val="24"/>
          <w:szCs w:val="24"/>
          <w:lang w:eastAsia="en-GB"/>
        </w:rPr>
        <w:t>Spiritual</w:t>
      </w:r>
      <w:r w:rsidR="00225E70">
        <w:rPr>
          <w:rFonts w:ascii="Times New Roman" w:eastAsia="Times New Roman" w:hAnsi="Times New Roman" w:cs="Times New Roman"/>
          <w:color w:val="111111"/>
          <w:kern w:val="36"/>
          <w:sz w:val="24"/>
          <w:szCs w:val="24"/>
          <w:lang w:eastAsia="en-GB"/>
        </w:rPr>
        <w:t xml:space="preserve"> Healing and Holistic Health </w:t>
      </w:r>
    </w:p>
    <w:p w:rsidR="0044054A" w:rsidRPr="00225E70" w:rsidP="00225E70">
      <w:pPr>
        <w:tabs>
          <w:tab w:val="center" w:pos="4513"/>
          <w:tab w:val="left" w:pos="6300"/>
        </w:tabs>
        <w:spacing w:line="480" w:lineRule="auto"/>
        <w:rPr>
          <w:rFonts w:ascii="Times New Roman" w:hAnsi="Times New Roman" w:cs="Times New Roman"/>
          <w:sz w:val="24"/>
          <w:szCs w:val="24"/>
        </w:rPr>
      </w:pPr>
      <w:r>
        <w:rPr>
          <w:rFonts w:ascii="Times New Roman" w:hAnsi="Times New Roman" w:cs="Times New Roman"/>
          <w:sz w:val="24"/>
          <w:szCs w:val="24"/>
        </w:rPr>
        <w:tab/>
      </w:r>
      <w:r w:rsidRPr="00225E70">
        <w:rPr>
          <w:rFonts w:ascii="Times New Roman" w:hAnsi="Times New Roman" w:cs="Times New Roman"/>
          <w:sz w:val="24"/>
          <w:szCs w:val="24"/>
        </w:rPr>
        <w:t>Name</w:t>
      </w:r>
      <w:r>
        <w:rPr>
          <w:rFonts w:ascii="Times New Roman" w:hAnsi="Times New Roman" w:cs="Times New Roman"/>
          <w:sz w:val="24"/>
          <w:szCs w:val="24"/>
        </w:rPr>
        <w:tab/>
      </w:r>
    </w:p>
    <w:p w:rsidR="0044054A" w:rsidRPr="00225E70" w:rsidP="00FF12D0">
      <w:pPr>
        <w:spacing w:line="480" w:lineRule="auto"/>
        <w:jc w:val="center"/>
        <w:rPr>
          <w:rFonts w:ascii="Times New Roman" w:hAnsi="Times New Roman" w:cs="Times New Roman"/>
          <w:sz w:val="24"/>
          <w:szCs w:val="24"/>
        </w:rPr>
      </w:pPr>
      <w:r w:rsidRPr="00225E70">
        <w:rPr>
          <w:rFonts w:ascii="Times New Roman" w:hAnsi="Times New Roman" w:cs="Times New Roman"/>
          <w:sz w:val="24"/>
          <w:szCs w:val="24"/>
        </w:rPr>
        <w:t xml:space="preserve">Institutional </w:t>
      </w:r>
      <w:r w:rsidRPr="00225E70" w:rsidR="00225E70">
        <w:rPr>
          <w:rFonts w:ascii="Times New Roman" w:hAnsi="Times New Roman" w:cs="Times New Roman"/>
          <w:sz w:val="24"/>
          <w:szCs w:val="24"/>
        </w:rPr>
        <w:t>Affiliation</w:t>
      </w:r>
    </w:p>
    <w:p w:rsidR="00FF12D0" w:rsidRP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FF12D0" w:rsidRPr="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r w:rsidRPr="00FF12D0">
        <w:rPr>
          <w:rFonts w:ascii="Times New Roman" w:eastAsia="Times New Roman" w:hAnsi="Times New Roman" w:cs="Times New Roman"/>
          <w:color w:val="111111"/>
          <w:kern w:val="36"/>
          <w:sz w:val="24"/>
          <w:szCs w:val="24"/>
          <w:lang w:eastAsia="en-GB"/>
        </w:rPr>
        <w:t xml:space="preserve">Spirituality </w:t>
      </w:r>
      <w:r w:rsidRPr="00225E70">
        <w:rPr>
          <w:rFonts w:ascii="Times New Roman" w:eastAsia="Times New Roman" w:hAnsi="Times New Roman" w:cs="Times New Roman"/>
          <w:color w:val="111111"/>
          <w:kern w:val="36"/>
          <w:sz w:val="24"/>
          <w:szCs w:val="24"/>
          <w:lang w:eastAsia="en-GB"/>
        </w:rPr>
        <w:t>for Holistic Health and Wellne</w:t>
      </w:r>
      <w:r w:rsidRPr="00225E70" w:rsidR="0046282F">
        <w:rPr>
          <w:rFonts w:ascii="Times New Roman" w:eastAsia="Times New Roman" w:hAnsi="Times New Roman" w:cs="Times New Roman"/>
          <w:color w:val="111111"/>
          <w:kern w:val="36"/>
          <w:sz w:val="24"/>
          <w:szCs w:val="24"/>
          <w:lang w:eastAsia="en-GB"/>
        </w:rPr>
        <w:t>s</w:t>
      </w:r>
      <w:r w:rsidRPr="00225E70">
        <w:rPr>
          <w:rFonts w:ascii="Times New Roman" w:eastAsia="Times New Roman" w:hAnsi="Times New Roman" w:cs="Times New Roman"/>
          <w:color w:val="111111"/>
          <w:kern w:val="36"/>
          <w:sz w:val="24"/>
          <w:szCs w:val="24"/>
          <w:lang w:eastAsia="en-GB"/>
        </w:rPr>
        <w:t>s</w:t>
      </w:r>
    </w:p>
    <w:p w:rsidR="0044054A" w:rsidRPr="00225E70" w:rsidP="00FF12D0">
      <w:pPr>
        <w:spacing w:line="480" w:lineRule="auto"/>
        <w:ind w:firstLine="720"/>
        <w:rPr>
          <w:rFonts w:ascii="Times New Roman" w:hAnsi="Times New Roman" w:cs="Times New Roman"/>
          <w:sz w:val="24"/>
          <w:szCs w:val="24"/>
        </w:rPr>
      </w:pPr>
      <w:r w:rsidRPr="00225E70">
        <w:rPr>
          <w:rFonts w:ascii="Times New Roman" w:hAnsi="Times New Roman" w:cs="Times New Roman"/>
          <w:sz w:val="24"/>
          <w:szCs w:val="24"/>
        </w:rPr>
        <w:t>Spirituality is derived from being one of the four pers</w:t>
      </w:r>
      <w:r w:rsidRPr="00225E70" w:rsidR="00D05C72">
        <w:rPr>
          <w:rFonts w:ascii="Times New Roman" w:hAnsi="Times New Roman" w:cs="Times New Roman"/>
          <w:sz w:val="24"/>
          <w:szCs w:val="24"/>
        </w:rPr>
        <w:t xml:space="preserve">pectives of being a complete human being. Psychological, spiritual, social, and biological are the four key aspects. Out </w:t>
      </w:r>
      <w:bookmarkStart w:id="0" w:name="_GoBack"/>
      <w:bookmarkEnd w:id="0"/>
      <w:r w:rsidRPr="00225E70" w:rsidR="00D05C72">
        <w:rPr>
          <w:rFonts w:ascii="Times New Roman" w:hAnsi="Times New Roman" w:cs="Times New Roman"/>
          <w:sz w:val="24"/>
          <w:szCs w:val="24"/>
        </w:rPr>
        <w:t xml:space="preserve">wellness is determined on the integrity employed on each of the perspectives and the balance on their direct and indirect relationship. Therefore, spirituality cannot be termed as modality per se. Instead, it may be dis-eased in the same ways as the other aspects of life, and for this reason, healing may be a necessity. The spiritual disciplines, namely; forgiveness, religious practices, service, and prayer, are termed to be the modalities for exceptional healing. The ethical way of healing includes ''laying on'' of hands, amongst other practices. </w:t>
      </w:r>
      <w:r w:rsidRPr="00225E70" w:rsidR="004D4BF4">
        <w:rPr>
          <w:rFonts w:ascii="Times New Roman" w:hAnsi="Times New Roman" w:cs="Times New Roman"/>
          <w:sz w:val="24"/>
          <w:szCs w:val="24"/>
        </w:rPr>
        <w:t xml:space="preserve">Due to the interdependency of the four aspects of being, the illness or weakness of an individual in one inevitably tending to strains others. If the sick organism is focused on regaining its balance as well as functioning optimally, there will be the need to address all of the aspects. </w:t>
      </w:r>
      <w:r w:rsidRPr="00225E70" w:rsidR="00FF12D0">
        <w:rPr>
          <w:rFonts w:ascii="Times New Roman" w:hAnsi="Times New Roman" w:cs="Times New Roman"/>
          <w:sz w:val="24"/>
          <w:szCs w:val="24"/>
        </w:rPr>
        <w:t xml:space="preserve">Notably, holism </w:t>
      </w:r>
      <w:r w:rsidRPr="00225E70" w:rsidR="00610426">
        <w:rPr>
          <w:rFonts w:ascii="Times New Roman" w:hAnsi="Times New Roman" w:cs="Times New Roman"/>
          <w:sz w:val="24"/>
          <w:szCs w:val="24"/>
        </w:rPr>
        <w:t>is spoken often in presses of medicine and nursing linked with complementary or alternative previews. However, it appears to have much greater depth during the examination. There would seem to entail a variety of interpretations of the expression. The conception of spiritual healing is introduced without being based on religious with the support of the explanation of holistic care at a personal level. 
</w:t>
      </w: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Descri</w:t>
      </w:r>
      <w:r w:rsidRPr="00225E70">
        <w:rPr>
          <w:rFonts w:ascii="Times New Roman" w:eastAsia="Times New Roman" w:hAnsi="Times New Roman" w:cs="Times New Roman"/>
          <w:b/>
          <w:color w:val="222222"/>
          <w:sz w:val="24"/>
          <w:szCs w:val="24"/>
          <w:shd w:val="clear" w:color="auto" w:fill="FFFFFF"/>
          <w:lang w:eastAsia="en-GB"/>
        </w:rPr>
        <w:t>ption of the modality (topic)</w:t>
      </w:r>
    </w:p>
    <w:p w:rsidR="004D4BF4" w:rsidRPr="00225E70" w:rsidP="00FF12D0">
      <w:pPr>
        <w:spacing w:after="0" w:line="480" w:lineRule="auto"/>
        <w:rPr>
          <w:rFonts w:ascii="Times New Roman" w:eastAsia="Times New Roman" w:hAnsi="Times New Roman" w:cs="Times New Roman"/>
          <w:color w:val="222222"/>
          <w:sz w:val="24"/>
          <w:szCs w:val="24"/>
          <w:shd w:val="clear" w:color="auto" w:fill="FFFFFF"/>
          <w:lang w:eastAsia="en-GB"/>
        </w:rPr>
      </w:pPr>
      <w:r w:rsidRPr="00225E70">
        <w:rPr>
          <w:rFonts w:ascii="Times New Roman" w:eastAsia="Times New Roman" w:hAnsi="Times New Roman" w:cs="Times New Roman"/>
          <w:color w:val="222222"/>
          <w:sz w:val="24"/>
          <w:szCs w:val="24"/>
          <w:shd w:val="clear" w:color="auto" w:fill="FFFFFF"/>
          <w:lang w:eastAsia="en-GB"/>
        </w:rPr>
        <w:t xml:space="preserve"> </w:t>
      </w: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225E70">
        <w:rPr>
          <w:rFonts w:ascii="Times New Roman" w:eastAsia="Times New Roman" w:hAnsi="Times New Roman" w:cs="Times New Roman"/>
          <w:b/>
          <w:color w:val="222222"/>
          <w:sz w:val="24"/>
          <w:szCs w:val="24"/>
          <w:shd w:val="clear" w:color="auto" w:fill="FFFFFF"/>
          <w:lang w:eastAsia="en-GB"/>
        </w:rPr>
        <w:t>Benefits of the modality</w:t>
      </w:r>
    </w:p>
    <w:p w:rsidR="006C0AC8" w:rsidRPr="00225E70" w:rsidP="00FF12D0">
      <w:pPr>
        <w:spacing w:after="0" w:line="480" w:lineRule="auto"/>
        <w:ind w:firstLine="720"/>
        <w:rPr>
          <w:rFonts w:ascii="Times New Roman" w:hAnsi="Times New Roman" w:cs="Times New Roman"/>
          <w:color w:val="222222"/>
          <w:sz w:val="24"/>
          <w:szCs w:val="24"/>
          <w:shd w:val="clear" w:color="auto" w:fill="FFFFFF"/>
        </w:rPr>
      </w:pPr>
      <w:r w:rsidRPr="00225E70">
        <w:rPr>
          <w:rFonts w:ascii="Times New Roman" w:eastAsia="Times New Roman" w:hAnsi="Times New Roman" w:cs="Times New Roman"/>
          <w:color w:val="222222"/>
          <w:sz w:val="24"/>
          <w:szCs w:val="24"/>
          <w:shd w:val="clear" w:color="auto" w:fill="FFFFFF"/>
          <w:lang w:eastAsia="en-GB"/>
        </w:rPr>
        <w:t>Most people have been making use of sp</w:t>
      </w:r>
      <w:r w:rsidRPr="00225E70" w:rsidR="00FF12D0">
        <w:rPr>
          <w:rFonts w:ascii="Times New Roman" w:eastAsia="Times New Roman" w:hAnsi="Times New Roman" w:cs="Times New Roman"/>
          <w:color w:val="222222"/>
          <w:sz w:val="24"/>
          <w:szCs w:val="24"/>
          <w:shd w:val="clear" w:color="auto" w:fill="FFFFFF"/>
          <w:lang w:eastAsia="en-GB"/>
        </w:rPr>
        <w:t>iritual methods of healing, and I</w:t>
      </w:r>
      <w:r w:rsidRPr="00225E70">
        <w:rPr>
          <w:rFonts w:ascii="Times New Roman" w:eastAsia="Times New Roman" w:hAnsi="Times New Roman" w:cs="Times New Roman"/>
          <w:color w:val="222222"/>
          <w:sz w:val="24"/>
          <w:szCs w:val="24"/>
          <w:shd w:val="clear" w:color="auto" w:fill="FFFFFF"/>
          <w:lang w:eastAsia="en-GB"/>
        </w:rPr>
        <w:t xml:space="preserve">rish psychics are not an exception. </w:t>
      </w:r>
      <w:r w:rsidRPr="00225E70" w:rsidR="00FF12D0">
        <w:rPr>
          <w:rFonts w:ascii="Times New Roman" w:eastAsia="Times New Roman" w:hAnsi="Times New Roman" w:cs="Times New Roman"/>
          <w:color w:val="222222"/>
          <w:sz w:val="24"/>
          <w:szCs w:val="24"/>
          <w:shd w:val="clear" w:color="auto" w:fill="FFFFFF"/>
          <w:lang w:eastAsia="en-GB"/>
        </w:rPr>
        <w:t>The practice was common in Asia. The human body is just similar to other equipment in terms of functionality. Therefore, both the human body and machine can break anytime due to the cause of stress or due to frustrations that may be encountered within the process.</w:t>
      </w:r>
    </w:p>
    <w:p w:rsidR="006C0AC8" w:rsidRPr="00225E70" w:rsidP="00FF12D0">
      <w:pPr>
        <w:spacing w:after="0" w:line="480" w:lineRule="auto"/>
        <w:ind w:firstLine="720"/>
        <w:rPr>
          <w:rFonts w:ascii="Times New Roman" w:hAnsi="Times New Roman" w:cs="Times New Roman"/>
          <w:color w:val="222222"/>
          <w:sz w:val="24"/>
          <w:szCs w:val="24"/>
          <w:shd w:val="clear" w:color="auto" w:fill="FFFFFF"/>
        </w:rPr>
      </w:pPr>
      <w:r w:rsidRPr="00225E70" w:rsidR="00FF12D0">
        <w:rPr>
          <w:rFonts w:ascii="Times New Roman" w:eastAsia="Times New Roman" w:hAnsi="Times New Roman" w:cs="Times New Roman"/>
          <w:color w:val="222222"/>
          <w:sz w:val="24"/>
          <w:szCs w:val="24"/>
          <w:shd w:val="clear" w:color="auto" w:fill="FFFFFF"/>
          <w:lang w:eastAsia="en-GB"/>
        </w:rPr>
        <w:t xml:space="preserve">For this reason, proper maintenance should be a key factor. The surprising </w:t>
      </w:r>
      <w:r w:rsidRPr="00225E70" w:rsidR="00FF12D0">
        <w:rPr>
          <w:rFonts w:ascii="Times New Roman" w:eastAsia="Times New Roman" w:hAnsi="Times New Roman" w:cs="Times New Roman"/>
          <w:color w:val="222222"/>
          <w:sz w:val="24"/>
          <w:szCs w:val="24"/>
          <w:shd w:val="clear" w:color="auto" w:fill="FFFFFF"/>
          <w:lang w:eastAsia="en-GB"/>
        </w:rPr>
        <w:t xml:space="preserve">bit is that we prioritize to create much attention on maintaining our physical body moreover the spiritual and emotional body. </w:t>
      </w:r>
      <w:r w:rsidRPr="00225E70" w:rsidR="00FE206C">
        <w:rPr>
          <w:rFonts w:ascii="Times New Roman" w:eastAsia="Times New Roman" w:hAnsi="Times New Roman" w:cs="Times New Roman"/>
          <w:color w:val="222222"/>
          <w:sz w:val="24"/>
          <w:szCs w:val="24"/>
          <w:shd w:val="clear" w:color="auto" w:fill="FFFFFF"/>
          <w:lang w:eastAsia="en-GB"/>
        </w:rPr>
        <w:t xml:space="preserve">It </w:t>
      </w:r>
      <w:r w:rsidRPr="00225E70" w:rsidR="002E3241">
        <w:rPr>
          <w:rFonts w:ascii="Times New Roman" w:eastAsia="Times New Roman" w:hAnsi="Times New Roman" w:cs="Times New Roman"/>
          <w:color w:val="222222"/>
          <w:sz w:val="24"/>
          <w:szCs w:val="24"/>
          <w:shd w:val="clear" w:color="auto" w:fill="FFFFFF"/>
          <w:lang w:eastAsia="en-GB"/>
        </w:rPr>
        <w:t>is established that medita</w:t>
      </w:r>
      <w:r w:rsidRPr="00225E70" w:rsidR="00FE206C">
        <w:rPr>
          <w:rFonts w:ascii="Times New Roman" w:eastAsia="Times New Roman" w:hAnsi="Times New Roman" w:cs="Times New Roman"/>
          <w:color w:val="222222"/>
          <w:sz w:val="24"/>
          <w:szCs w:val="24"/>
          <w:shd w:val="clear" w:color="auto" w:fill="FFFFFF"/>
          <w:lang w:eastAsia="en-GB"/>
        </w:rPr>
        <w:t>tion helps insinuates to deal with stressful moments</w:t>
      </w:r>
      <w:r w:rsidRPr="00225E70" w:rsidR="002E3241">
        <w:rPr>
          <w:rFonts w:ascii="Times New Roman" w:eastAsia="Times New Roman" w:hAnsi="Times New Roman" w:cs="Times New Roman"/>
          <w:color w:val="222222"/>
          <w:sz w:val="24"/>
          <w:szCs w:val="24"/>
          <w:shd w:val="clear" w:color="auto" w:fill="FFFFFF"/>
          <w:lang w:eastAsia="en-GB"/>
        </w:rPr>
        <w:t xml:space="preserve">. In this regard, reflections play a significant role in stopping the release of disastrous hormones when an individual is stressed </w:t>
      </w:r>
      <w:r w:rsidRPr="00225E70" w:rsidR="00FE206C">
        <w:rPr>
          <w:rFonts w:ascii="Times New Roman" w:eastAsia="Times New Roman" w:hAnsi="Times New Roman" w:cs="Times New Roman"/>
          <w:color w:val="222222"/>
          <w:sz w:val="24"/>
          <w:szCs w:val="24"/>
          <w:shd w:val="clear" w:color="auto" w:fill="FFFFFF"/>
          <w:lang w:eastAsia="en-GB"/>
        </w:rPr>
        <w:t>(</w:t>
      </w:r>
      <w:r w:rsidRPr="00225E70" w:rsidR="00FE206C">
        <w:rPr>
          <w:rFonts w:ascii="Times New Roman" w:hAnsi="Times New Roman" w:cs="Times New Roman"/>
          <w:color w:val="222222"/>
          <w:sz w:val="24"/>
          <w:szCs w:val="24"/>
          <w:shd w:val="clear" w:color="auto" w:fill="FFFFFF"/>
        </w:rPr>
        <w:t>Aldridge, 1991).</w:t>
      </w:r>
    </w:p>
    <w:p w:rsidR="004D4BF4" w:rsidRPr="00225E70" w:rsidP="00FF12D0">
      <w:pPr>
        <w:spacing w:after="0" w:line="480" w:lineRule="auto"/>
        <w:ind w:firstLine="720"/>
        <w:rPr>
          <w:rFonts w:ascii="Times New Roman" w:eastAsia="Times New Roman" w:hAnsi="Times New Roman" w:cs="Times New Roman"/>
          <w:color w:val="222222"/>
          <w:sz w:val="24"/>
          <w:szCs w:val="24"/>
          <w:shd w:val="clear" w:color="auto" w:fill="FFFFFF"/>
          <w:lang w:eastAsia="en-GB"/>
        </w:rPr>
      </w:pPr>
      <w:r w:rsidRPr="00225E70">
        <w:rPr>
          <w:rFonts w:ascii="Times New Roman" w:hAnsi="Times New Roman" w:cs="Times New Roman"/>
          <w:color w:val="222222"/>
          <w:sz w:val="24"/>
          <w:szCs w:val="24"/>
          <w:shd w:val="clear" w:color="auto" w:fill="FFFFFF"/>
        </w:rPr>
        <w:t xml:space="preserve">On the other hand, holistic health care undertakes the concentration of virtuously the physical and tangible issues that result within the body organs and seeks to approach the entire being of a human in wholesome. The approach is focused on finding cures and relief from pains and entire bodily ailments. Some of the practices that are evaluated during holistic care are often changes of a diet as well as apprehension on critical fundamental approaches </w:t>
      </w:r>
      <w:r w:rsidRPr="00225E70" w:rsidR="003C7DF1">
        <w:rPr>
          <w:rFonts w:ascii="Times New Roman" w:hAnsi="Times New Roman" w:cs="Times New Roman"/>
          <w:color w:val="222222"/>
          <w:sz w:val="24"/>
          <w:szCs w:val="24"/>
          <w:shd w:val="clear" w:color="auto" w:fill="FFFFFF"/>
        </w:rPr>
        <w:t xml:space="preserve">to how illness has resumed (Chidarikire, </w:t>
      </w:r>
      <w:r w:rsidRPr="00225E70" w:rsidR="003C7DF1">
        <w:rPr>
          <w:rFonts w:ascii="Times New Roman" w:hAnsi="Times New Roman" w:cs="Times New Roman"/>
          <w:color w:val="222222"/>
          <w:sz w:val="24"/>
          <w:szCs w:val="24"/>
          <w:shd w:val="clear" w:color="auto" w:fill="FFFFFF"/>
        </w:rPr>
        <w:t>2012).</w:t>
      </w:r>
    </w:p>
    <w:p w:rsidR="004D4BF4" w:rsidRPr="00225E70" w:rsidP="00FF12D0">
      <w:pPr>
        <w:spacing w:after="0" w:line="480" w:lineRule="auto"/>
        <w:rPr>
          <w:rFonts w:ascii="Times New Roman" w:eastAsia="Times New Roman" w:hAnsi="Times New Roman" w:cs="Times New Roman"/>
          <w:color w:val="222222"/>
          <w:sz w:val="24"/>
          <w:szCs w:val="24"/>
          <w:shd w:val="clear" w:color="auto" w:fill="FFFFFF"/>
          <w:lang w:eastAsia="en-GB"/>
        </w:rPr>
      </w:pP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Indications and cont</w:t>
      </w:r>
      <w:r w:rsidRPr="00225E70">
        <w:rPr>
          <w:rFonts w:ascii="Times New Roman" w:eastAsia="Times New Roman" w:hAnsi="Times New Roman" w:cs="Times New Roman"/>
          <w:b/>
          <w:color w:val="222222"/>
          <w:sz w:val="24"/>
          <w:szCs w:val="24"/>
          <w:shd w:val="clear" w:color="auto" w:fill="FFFFFF"/>
          <w:lang w:eastAsia="en-GB"/>
        </w:rPr>
        <w:t xml:space="preserve">raindications of the modality </w:t>
      </w: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The population that</w:t>
      </w:r>
      <w:r w:rsidRPr="00225E70">
        <w:rPr>
          <w:rFonts w:ascii="Times New Roman" w:eastAsia="Times New Roman" w:hAnsi="Times New Roman" w:cs="Times New Roman"/>
          <w:b/>
          <w:color w:val="222222"/>
          <w:sz w:val="24"/>
          <w:szCs w:val="24"/>
          <w:lang w:eastAsia="en-GB"/>
        </w:rPr>
        <w:t xml:space="preserve"> </w:t>
      </w:r>
      <w:r w:rsidRPr="00225E70">
        <w:rPr>
          <w:rFonts w:ascii="Times New Roman" w:eastAsia="Times New Roman" w:hAnsi="Times New Roman" w:cs="Times New Roman"/>
          <w:b/>
          <w:color w:val="222222"/>
          <w:sz w:val="24"/>
          <w:szCs w:val="24"/>
          <w:shd w:val="clear" w:color="auto" w:fill="FFFFFF"/>
          <w:lang w:eastAsia="en-GB"/>
        </w:rPr>
        <w:t xml:space="preserve">may benefit from the modality </w:t>
      </w:r>
    </w:p>
    <w:p w:rsidR="00C2114F" w:rsidRPr="00225E70" w:rsidP="00C2114F">
      <w:pPr>
        <w:spacing w:after="0" w:line="480" w:lineRule="auto"/>
        <w:ind w:firstLine="720"/>
        <w:rPr>
          <w:rFonts w:ascii="Times New Roman" w:eastAsia="Times New Roman" w:hAnsi="Times New Roman" w:cs="Times New Roman"/>
          <w:color w:val="222222"/>
          <w:sz w:val="24"/>
          <w:szCs w:val="24"/>
          <w:shd w:val="clear" w:color="auto" w:fill="FFFFFF"/>
          <w:lang w:eastAsia="en-GB"/>
        </w:rPr>
      </w:pPr>
      <w:r w:rsidRPr="00225E70">
        <w:rPr>
          <w:rFonts w:ascii="Times New Roman" w:eastAsia="Times New Roman" w:hAnsi="Times New Roman" w:cs="Times New Roman"/>
          <w:color w:val="222222"/>
          <w:sz w:val="24"/>
          <w:szCs w:val="24"/>
          <w:shd w:val="clear" w:color="auto" w:fill="FFFFFF"/>
          <w:lang w:eastAsia="en-GB"/>
        </w:rPr>
        <w:t xml:space="preserve">The community that solely benefit from the spiritual healing and holistic health care people who are engulfed by stress resulting from the pressure of unpaid bills, people that experience abandonment and discriminated by their lovers who do not both to answer the calls, individuals are nuisance about their parents or people that offended by toxic workers from the work station. Therefore, spiritual healing plays a role in helping the affected population to grow strong and stand firmly to the ground in our core such that is experienced outside their bodies is perceived, and it is entirely manageable. Nevertheless, it should be noticed that life's events are inevitable at whatever circumstances. Life is defined by </w:t>
      </w:r>
      <w:r w:rsidRPr="00225E70" w:rsidR="00225E70">
        <w:rPr>
          <w:rFonts w:ascii="Times New Roman" w:eastAsia="Times New Roman" w:hAnsi="Times New Roman" w:cs="Times New Roman"/>
          <w:color w:val="222222"/>
          <w:sz w:val="24"/>
          <w:szCs w:val="24"/>
          <w:shd w:val="clear" w:color="auto" w:fill="FFFFFF"/>
          <w:lang w:eastAsia="en-GB"/>
        </w:rPr>
        <w:t>positive, negative, and means movement.
</w:t>
      </w: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Current trends regarding the modality</w:t>
      </w:r>
    </w:p>
    <w:p w:rsidR="004D4BF4" w:rsidRPr="00225E70" w:rsidP="00FF12D0">
      <w:pPr>
        <w:spacing w:after="0" w:line="480" w:lineRule="auto"/>
        <w:rPr>
          <w:rFonts w:ascii="Times New Roman" w:eastAsia="Times New Roman" w:hAnsi="Times New Roman" w:cs="Times New Roman"/>
          <w:b/>
          <w:color w:val="222222"/>
          <w:sz w:val="24"/>
          <w:szCs w:val="24"/>
          <w:lang w:eastAsia="en-GB"/>
        </w:rPr>
      </w:pP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225E70">
        <w:rPr>
          <w:rFonts w:ascii="Times New Roman" w:eastAsia="Times New Roman" w:hAnsi="Times New Roman" w:cs="Times New Roman"/>
          <w:b/>
          <w:color w:val="222222"/>
          <w:sz w:val="24"/>
          <w:szCs w:val="24"/>
          <w:shd w:val="clear" w:color="auto" w:fill="FFFFFF"/>
          <w:lang w:eastAsia="en-GB"/>
        </w:rPr>
        <w:t>Cost of the modality</w:t>
      </w: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225E70">
        <w:rPr>
          <w:rFonts w:ascii="Times New Roman" w:eastAsia="Times New Roman" w:hAnsi="Times New Roman" w:cs="Times New Roman"/>
          <w:b/>
          <w:color w:val="222222"/>
          <w:sz w:val="24"/>
          <w:szCs w:val="24"/>
          <w:shd w:val="clear" w:color="auto" w:fill="FFFFFF"/>
          <w:lang w:eastAsia="en-GB"/>
        </w:rPr>
        <w:t xml:space="preserve"> </w:t>
      </w: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The training involved in practicing the modality
</w:t>
      </w:r>
    </w:p>
    <w:p w:rsidR="004D4BF4"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lang w:eastAsia="en-GB"/>
        </w:rPr>
        <w:br/>
      </w:r>
      <w:r w:rsidRPr="004D4BF4">
        <w:rPr>
          <w:rFonts w:ascii="Times New Roman" w:eastAsia="Times New Roman" w:hAnsi="Times New Roman" w:cs="Times New Roman"/>
          <w:b/>
          <w:color w:val="222222"/>
          <w:sz w:val="24"/>
          <w:szCs w:val="24"/>
          <w:shd w:val="clear" w:color="auto" w:fill="FFFFFF"/>
          <w:lang w:eastAsia="en-GB"/>
        </w:rPr>
        <w:t>Anything else that is interesting and relative</w:t>
      </w:r>
    </w:p>
    <w:p w:rsidR="00FE206C"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p>
    <w:p w:rsidR="00FE206C" w:rsidRPr="00225E70" w:rsidP="00FF12D0">
      <w:pPr>
        <w:spacing w:after="0" w:line="480" w:lineRule="auto"/>
        <w:rPr>
          <w:rFonts w:ascii="Times New Roman" w:eastAsia="Times New Roman" w:hAnsi="Times New Roman" w:cs="Times New Roman"/>
          <w:b/>
          <w:color w:val="222222"/>
          <w:sz w:val="24"/>
          <w:szCs w:val="24"/>
          <w:shd w:val="clear" w:color="auto" w:fill="FFFFFF"/>
          <w:lang w:eastAsia="en-GB"/>
        </w:rPr>
      </w:pPr>
      <w:r w:rsidRPr="00225E70">
        <w:rPr>
          <w:rFonts w:ascii="Times New Roman" w:eastAsia="Times New Roman" w:hAnsi="Times New Roman" w:cs="Times New Roman"/>
          <w:b/>
          <w:color w:val="222222"/>
          <w:sz w:val="24"/>
          <w:szCs w:val="24"/>
          <w:shd w:val="clear" w:color="auto" w:fill="FFFFFF"/>
          <w:lang w:eastAsia="en-GB"/>
        </w:rPr>
        <w:t xml:space="preserve">References </w:t>
      </w:r>
    </w:p>
    <w:p w:rsidR="004D4BF4" w:rsidRPr="00225E70" w:rsidP="003C7DF1">
      <w:pPr>
        <w:spacing w:after="0" w:line="480" w:lineRule="auto"/>
        <w:rPr>
          <w:rFonts w:ascii="Times New Roman" w:hAnsi="Times New Roman" w:cs="Times New Roman"/>
          <w:color w:val="222222"/>
          <w:sz w:val="24"/>
          <w:szCs w:val="24"/>
          <w:shd w:val="clear" w:color="auto" w:fill="FFFFFF"/>
        </w:rPr>
      </w:pPr>
      <w:r w:rsidRPr="00225E70">
        <w:rPr>
          <w:rFonts w:ascii="Times New Roman" w:hAnsi="Times New Roman" w:cs="Times New Roman"/>
          <w:color w:val="222222"/>
          <w:sz w:val="24"/>
          <w:szCs w:val="24"/>
          <w:shd w:val="clear" w:color="auto" w:fill="FFFFFF"/>
        </w:rPr>
        <w:t xml:space="preserve">Aldridge, D. (1991). Spirituality, healing, and medicine. </w:t>
      </w:r>
      <w:r w:rsidRPr="00225E70">
        <w:rPr>
          <w:rFonts w:ascii="Times New Roman" w:hAnsi="Times New Roman" w:cs="Times New Roman"/>
          <w:i/>
          <w:iCs/>
          <w:color w:val="222222"/>
          <w:sz w:val="24"/>
          <w:szCs w:val="24"/>
          <w:shd w:val="clear" w:color="auto" w:fill="FFFFFF"/>
        </w:rPr>
        <w:t>Br J Gen Pract</w:t>
      </w:r>
      <w:r w:rsidRPr="00225E70">
        <w:rPr>
          <w:rFonts w:ascii="Times New Roman" w:hAnsi="Times New Roman" w:cs="Times New Roman"/>
          <w:color w:val="222222"/>
          <w:sz w:val="24"/>
          <w:szCs w:val="24"/>
          <w:shd w:val="clear" w:color="auto" w:fill="FFFFFF"/>
        </w:rPr>
        <w:t>, </w:t>
      </w:r>
      <w:r w:rsidRPr="00225E70">
        <w:rPr>
          <w:rFonts w:ascii="Times New Roman" w:hAnsi="Times New Roman" w:cs="Times New Roman"/>
          <w:i/>
          <w:iCs/>
          <w:color w:val="222222"/>
          <w:sz w:val="24"/>
          <w:szCs w:val="24"/>
          <w:shd w:val="clear" w:color="auto" w:fill="FFFFFF"/>
        </w:rPr>
        <w:t>41</w:t>
      </w:r>
      <w:r w:rsidRPr="00225E70">
        <w:rPr>
          <w:rFonts w:ascii="Times New Roman" w:hAnsi="Times New Roman" w:cs="Times New Roman"/>
          <w:color w:val="222222"/>
          <w:sz w:val="24"/>
          <w:szCs w:val="24"/>
          <w:shd w:val="clear" w:color="auto" w:fill="FFFFFF"/>
        </w:rPr>
        <w:t>(351), 425-427</w:t>
      </w:r>
    </w:p>
    <w:p w:rsidR="003C7DF1" w:rsidRPr="00225E70" w:rsidP="003C7DF1">
      <w:pPr>
        <w:spacing w:after="0" w:line="480" w:lineRule="auto"/>
        <w:rPr>
          <w:rFonts w:ascii="Times New Roman" w:hAnsi="Times New Roman" w:cs="Times New Roman"/>
          <w:color w:val="222222"/>
          <w:sz w:val="24"/>
          <w:szCs w:val="24"/>
          <w:shd w:val="clear" w:color="auto" w:fill="FFFFFF"/>
        </w:rPr>
      </w:pPr>
      <w:r w:rsidRPr="00225E70">
        <w:rPr>
          <w:rFonts w:ascii="Times New Roman" w:hAnsi="Times New Roman" w:cs="Times New Roman"/>
          <w:color w:val="222222"/>
          <w:sz w:val="24"/>
          <w:szCs w:val="24"/>
          <w:shd w:val="clear" w:color="auto" w:fill="FFFFFF"/>
        </w:rPr>
        <w:t>Chidarikire, S. (2012). Spirituality: The neglected dimension of holistic mental health care. </w:t>
      </w:r>
      <w:r w:rsidRPr="00225E70">
        <w:rPr>
          <w:rFonts w:ascii="Times New Roman" w:hAnsi="Times New Roman" w:cs="Times New Roman"/>
          <w:i/>
          <w:iCs/>
          <w:color w:val="222222"/>
          <w:sz w:val="24"/>
          <w:szCs w:val="24"/>
          <w:shd w:val="clear" w:color="auto" w:fill="FFFFFF"/>
        </w:rPr>
        <w:t>Advances in Mental Health</w:t>
      </w:r>
      <w:r w:rsidRPr="00225E70">
        <w:rPr>
          <w:rFonts w:ascii="Times New Roman" w:hAnsi="Times New Roman" w:cs="Times New Roman"/>
          <w:color w:val="222222"/>
          <w:sz w:val="24"/>
          <w:szCs w:val="24"/>
          <w:shd w:val="clear" w:color="auto" w:fill="FFFFFF"/>
        </w:rPr>
        <w:t>, </w:t>
      </w:r>
      <w:r w:rsidRPr="00225E70">
        <w:rPr>
          <w:rFonts w:ascii="Times New Roman" w:hAnsi="Times New Roman" w:cs="Times New Roman"/>
          <w:i/>
          <w:iCs/>
          <w:color w:val="222222"/>
          <w:sz w:val="24"/>
          <w:szCs w:val="24"/>
          <w:shd w:val="clear" w:color="auto" w:fill="FFFFFF"/>
        </w:rPr>
        <w:t>10</w:t>
      </w:r>
      <w:r w:rsidRPr="00225E70">
        <w:rPr>
          <w:rFonts w:ascii="Times New Roman" w:hAnsi="Times New Roman" w:cs="Times New Roman"/>
          <w:color w:val="222222"/>
          <w:sz w:val="24"/>
          <w:szCs w:val="24"/>
          <w:shd w:val="clear" w:color="auto" w:fill="FFFFFF"/>
        </w:rPr>
        <w:t>(3), 298-302.</w:t>
      </w:r>
    </w:p>
    <w:sectPr w:rsidSect="00225E70">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55796416"/>
      <w:docPartObj>
        <w:docPartGallery w:val="Page Numbers (Top of Page)"/>
        <w:docPartUnique/>
      </w:docPartObj>
    </w:sdtPr>
    <w:sdtEndPr>
      <w:rPr>
        <w:noProof/>
      </w:rPr>
    </w:sdtEndPr>
    <w:sdtContent>
      <w:p w:rsidR="00225E70">
        <w:pPr>
          <w:pStyle w:val="Header"/>
          <w:jc w:val="right"/>
        </w:pPr>
        <w:r w:rsidRPr="00225E70">
          <w:rPr>
            <w:rFonts w:ascii="Times New Roman" w:hAnsi="Times New Roman" w:cs="Times New Roman"/>
            <w:sz w:val="24"/>
            <w:szCs w:val="24"/>
          </w:rPr>
          <w:t>SPIRITUAL &amp; HOLISTIC HEALTH</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25E7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25E70">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225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E70" w:rsidRPr="00225E70">
    <w:pPr>
      <w:pStyle w:val="Header"/>
      <w:jc w:val="right"/>
      <w:rPr>
        <w:rFonts w:ascii="Times New Roman" w:hAnsi="Times New Roman" w:cs="Times New Roman"/>
        <w:sz w:val="24"/>
        <w:szCs w:val="24"/>
      </w:rPr>
    </w:pPr>
    <w:r w:rsidRPr="00225E70">
      <w:rPr>
        <w:rFonts w:ascii="Times New Roman" w:hAnsi="Times New Roman" w:cs="Times New Roman"/>
        <w:sz w:val="24"/>
        <w:szCs w:val="24"/>
      </w:rPr>
      <w:t>Running head: SPIRITUAL &amp; HOLISTIC HEALTH</w:t>
    </w:r>
    <w:r>
      <w:rPr>
        <w:rFonts w:ascii="Times New Roman" w:hAnsi="Times New Roman" w:cs="Times New Roman"/>
        <w:sz w:val="24"/>
        <w:szCs w:val="24"/>
      </w:rPr>
      <w:t xml:space="preserve">                             </w:t>
    </w:r>
    <w:r w:rsidRPr="00225E70">
      <w:rPr>
        <w:rFonts w:ascii="Times New Roman" w:hAnsi="Times New Roman" w:cs="Times New Roman"/>
        <w:sz w:val="24"/>
        <w:szCs w:val="24"/>
      </w:rPr>
      <w:t xml:space="preserve">                                  </w:t>
    </w:r>
    <w:sdt>
      <w:sdtPr>
        <w:rPr>
          <w:rFonts w:ascii="Times New Roman" w:hAnsi="Times New Roman" w:cs="Times New Roman"/>
          <w:sz w:val="24"/>
          <w:szCs w:val="24"/>
        </w:rPr>
        <w:id w:val="-798694212"/>
        <w:docPartObj>
          <w:docPartGallery w:val="Page Numbers (Top of Page)"/>
          <w:docPartUnique/>
        </w:docPartObj>
      </w:sdtPr>
      <w:sdtEndPr>
        <w:rPr>
          <w:noProof/>
        </w:rPr>
      </w:sdtEndPr>
      <w:sdtContent>
        <w:r w:rsidRPr="00225E70">
          <w:rPr>
            <w:rFonts w:ascii="Times New Roman" w:hAnsi="Times New Roman" w:cs="Times New Roman"/>
            <w:sz w:val="24"/>
            <w:szCs w:val="24"/>
          </w:rPr>
          <w:fldChar w:fldCharType="begin"/>
        </w:r>
        <w:r w:rsidRPr="00225E70">
          <w:rPr>
            <w:rFonts w:ascii="Times New Roman" w:hAnsi="Times New Roman" w:cs="Times New Roman"/>
            <w:sz w:val="24"/>
            <w:szCs w:val="24"/>
          </w:rPr>
          <w:instrText xml:space="preserve"> PAGE   \* MERGEFORMAT </w:instrText>
        </w:r>
        <w:r w:rsidRPr="00225E70">
          <w:rPr>
            <w:rFonts w:ascii="Times New Roman" w:hAnsi="Times New Roman" w:cs="Times New Roman"/>
            <w:sz w:val="24"/>
            <w:szCs w:val="24"/>
          </w:rPr>
          <w:fldChar w:fldCharType="separate"/>
        </w:r>
        <w:r>
          <w:rPr>
            <w:rFonts w:ascii="Times New Roman" w:hAnsi="Times New Roman" w:cs="Times New Roman"/>
            <w:noProof/>
            <w:sz w:val="24"/>
            <w:szCs w:val="24"/>
          </w:rPr>
          <w:t>1</w:t>
        </w:r>
        <w:r w:rsidRPr="00225E70">
          <w:rPr>
            <w:rFonts w:ascii="Times New Roman" w:hAnsi="Times New Roman" w:cs="Times New Roman"/>
            <w:noProof/>
            <w:sz w:val="24"/>
            <w:szCs w:val="24"/>
          </w:rPr>
          <w:fldChar w:fldCharType="end"/>
        </w:r>
      </w:sdtContent>
    </w:sdt>
  </w:p>
  <w:p w:rsidR="00225E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4A"/>
    <w:rsid w:val="00047C5C"/>
    <w:rsid w:val="00225E70"/>
    <w:rsid w:val="002E3241"/>
    <w:rsid w:val="003C7DF1"/>
    <w:rsid w:val="0044054A"/>
    <w:rsid w:val="0046282F"/>
    <w:rsid w:val="004D4BF4"/>
    <w:rsid w:val="00610426"/>
    <w:rsid w:val="006C0AC8"/>
    <w:rsid w:val="00C2114F"/>
    <w:rsid w:val="00D05C72"/>
    <w:rsid w:val="00EA23B1"/>
    <w:rsid w:val="00FE206C"/>
    <w:rsid w:val="00FF12D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95BED12D-471F-455F-879D-4E9C828E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F12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5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54A"/>
  </w:style>
  <w:style w:type="paragraph" w:styleId="Footer">
    <w:name w:val="footer"/>
    <w:basedOn w:val="Normal"/>
    <w:link w:val="FooterChar"/>
    <w:uiPriority w:val="99"/>
    <w:unhideWhenUsed/>
    <w:rsid w:val="004405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54A"/>
  </w:style>
  <w:style w:type="character" w:customStyle="1" w:styleId="Heading1Char">
    <w:name w:val="Heading 1 Char"/>
    <w:basedOn w:val="DefaultParagraphFont"/>
    <w:link w:val="Heading1"/>
    <w:uiPriority w:val="9"/>
    <w:rsid w:val="00FF12D0"/>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A4F64-348D-4370-8D2C-2E6F8832B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7</cp:revision>
  <dcterms:created xsi:type="dcterms:W3CDTF">2019-11-14T07:09:00Z</dcterms:created>
  <dcterms:modified xsi:type="dcterms:W3CDTF">2019-11-14T09:27:00Z</dcterms:modified>
</cp:coreProperties>
</file>